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AA" w:rsidRDefault="00D15EAA">
      <w:pPr>
        <w:pStyle w:val="20"/>
        <w:framePr w:w="9418" w:h="1304" w:hRule="exact" w:wrap="none" w:vAnchor="page" w:hAnchor="page" w:x="1622" w:y="1332"/>
        <w:shd w:val="clear" w:color="auto" w:fill="auto"/>
        <w:spacing w:after="258" w:line="280" w:lineRule="exact"/>
      </w:pPr>
      <w:r>
        <w:t>Пояснювальна записка до проекту рішення</w:t>
      </w:r>
    </w:p>
    <w:p w:rsidR="00D15EAA" w:rsidRDefault="00D15EAA">
      <w:pPr>
        <w:pStyle w:val="20"/>
        <w:framePr w:w="9418" w:h="1304" w:hRule="exact" w:wrap="none" w:vAnchor="page" w:hAnchor="page" w:x="1622" w:y="1332"/>
        <w:shd w:val="clear" w:color="auto" w:fill="auto"/>
        <w:spacing w:after="0" w:line="322" w:lineRule="exact"/>
      </w:pPr>
      <w:r>
        <w:t>про ліквідацію юридичної особи Мохнатинська загальноосвітня</w:t>
      </w:r>
      <w:r>
        <w:br/>
        <w:t>школа І-ІІ ступенів Чернігівської районної ради Чернігівської області</w:t>
      </w:r>
    </w:p>
    <w:p w:rsidR="00D15EAA" w:rsidRDefault="00D15EAA">
      <w:pPr>
        <w:pStyle w:val="20"/>
        <w:framePr w:w="9418" w:h="11035" w:hRule="exact" w:wrap="none" w:vAnchor="page" w:hAnchor="page" w:x="1622" w:y="3213"/>
        <w:shd w:val="clear" w:color="auto" w:fill="auto"/>
        <w:spacing w:after="0" w:line="322" w:lineRule="exact"/>
        <w:ind w:firstLine="760"/>
        <w:jc w:val="both"/>
      </w:pPr>
      <w:r>
        <w:t>Проект рішення виноситься на розгляд сесії районної ради з метою приведення мережі загальноосвітніх навчальних закладів району до освітніх потреб населення. У 2014-2015 навчальному році у Мохнатинській ЗОШ І-ІІ ступенів навчалося 14 учнів (у 2013-2014 н.р. – 12 учнів): у 2, 3 та 6 класах учні від</w:t>
      </w:r>
      <w:r w:rsidR="001A6942">
        <w:t>сутні, у 1 та 4 класі навчалося</w:t>
      </w:r>
      <w:r>
        <w:t xml:space="preserve"> по 1 учню, у 5 та 7 класах по 3 учні, </w:t>
      </w:r>
      <w:r>
        <w:rPr>
          <w:rStyle w:val="22pt"/>
        </w:rPr>
        <w:t xml:space="preserve">8-2, </w:t>
      </w:r>
      <w:r>
        <w:t>9- 4 учні. Жодного повного класу у загальноосві</w:t>
      </w:r>
      <w:r w:rsidR="001A6942">
        <w:t>тньому навчальному закладі не було, навчання проводилося</w:t>
      </w:r>
      <w:r>
        <w:t xml:space="preserve"> за індивідуальною формою. Станом на 01 вересня 2015 року у Мохнатинській ЗОШ І-ІІ ст. були відсутні заяви батьків на навчання учнів у даному навчальному закладі (прогнозовано мало б навчатися 10 учнів, в т. ч. у початковій ланці - 1 дитина). Згідно перспективної мережі у найближчі 5 років набір учнів до 1 класу не проводитиметься у зв’язку з відсутністю дітей дошкільного віку.</w:t>
      </w:r>
    </w:p>
    <w:p w:rsidR="00D15EAA" w:rsidRDefault="00D15EAA">
      <w:pPr>
        <w:pStyle w:val="20"/>
        <w:framePr w:w="9418" w:h="11035" w:hRule="exact" w:wrap="none" w:vAnchor="page" w:hAnchor="page" w:x="1622" w:y="3213"/>
        <w:shd w:val="clear" w:color="auto" w:fill="auto"/>
        <w:spacing w:after="0" w:line="322" w:lineRule="exact"/>
        <w:ind w:firstLine="760"/>
        <w:jc w:val="both"/>
      </w:pPr>
      <w:r>
        <w:t>У школі працювало 10 учителів, 7 осіб обслуговуючого персоналу. Педагоги вищої категорії відсутні, спеціалістів І категорії - 6, пенсіонерів - 1, молодих спеціалістів - 2. Більшість учителів працювали не за фахом: викладали понад чотири предмети.</w:t>
      </w:r>
    </w:p>
    <w:p w:rsidR="00D15EAA" w:rsidRDefault="00D15EAA">
      <w:pPr>
        <w:pStyle w:val="20"/>
        <w:framePr w:w="9418" w:h="11035" w:hRule="exact" w:wrap="none" w:vAnchor="page" w:hAnchor="page" w:x="1622" w:y="3213"/>
        <w:shd w:val="clear" w:color="auto" w:fill="auto"/>
        <w:spacing w:after="0" w:line="322" w:lineRule="exact"/>
        <w:ind w:firstLine="580"/>
        <w:jc w:val="both"/>
      </w:pPr>
      <w:r>
        <w:t>Середня наповнюваність класу у даній шк</w:t>
      </w:r>
      <w:r w:rsidR="001A6942">
        <w:t>олі - 1,1 учня</w:t>
      </w:r>
      <w:r>
        <w:t>, у районі - 11,7 учнів. Вартість утримання одного учня в Мохнатинській ЗОШ І-ІІ ступенів щорічно зростала: у 2012 році - 26565,7 грн., у 2013 році - 28796 грн., у 2014 році становила 39392,59 грн. (середня по району - 18585,72 грн.).</w:t>
      </w:r>
    </w:p>
    <w:p w:rsidR="00121211" w:rsidRDefault="00121211">
      <w:pPr>
        <w:pStyle w:val="20"/>
        <w:framePr w:w="9418" w:h="11035" w:hRule="exact" w:wrap="none" w:vAnchor="page" w:hAnchor="page" w:x="1622" w:y="3213"/>
        <w:shd w:val="clear" w:color="auto" w:fill="auto"/>
        <w:spacing w:after="0" w:line="322" w:lineRule="exact"/>
        <w:ind w:firstLine="760"/>
        <w:jc w:val="both"/>
      </w:pPr>
    </w:p>
    <w:p w:rsidR="00121211" w:rsidRDefault="00121211">
      <w:pPr>
        <w:pStyle w:val="20"/>
        <w:framePr w:w="9418" w:h="11035" w:hRule="exact" w:wrap="none" w:vAnchor="page" w:hAnchor="page" w:x="1622" w:y="3213"/>
        <w:shd w:val="clear" w:color="auto" w:fill="auto"/>
        <w:spacing w:after="0" w:line="322" w:lineRule="exact"/>
        <w:ind w:firstLine="760"/>
        <w:jc w:val="both"/>
      </w:pPr>
    </w:p>
    <w:p w:rsidR="00121211" w:rsidRDefault="00121211">
      <w:pPr>
        <w:pStyle w:val="20"/>
        <w:framePr w:w="9418" w:h="11035" w:hRule="exact" w:wrap="none" w:vAnchor="page" w:hAnchor="page" w:x="1622" w:y="3213"/>
        <w:shd w:val="clear" w:color="auto" w:fill="auto"/>
        <w:spacing w:after="0" w:line="322" w:lineRule="exact"/>
        <w:ind w:firstLine="760"/>
        <w:jc w:val="both"/>
      </w:pPr>
    </w:p>
    <w:p w:rsidR="00121211" w:rsidRDefault="00121211" w:rsidP="00121211">
      <w:pPr>
        <w:pStyle w:val="20"/>
        <w:framePr w:w="9418" w:h="11035" w:hRule="exact" w:wrap="none" w:vAnchor="page" w:hAnchor="page" w:x="1622" w:y="3213"/>
        <w:shd w:val="clear" w:color="auto" w:fill="auto"/>
        <w:spacing w:after="0" w:line="280" w:lineRule="exact"/>
        <w:jc w:val="left"/>
      </w:pPr>
      <w:r>
        <w:t xml:space="preserve"> Начальник відділу освіти                                                          Т.М. Маханькова</w:t>
      </w:r>
    </w:p>
    <w:p w:rsidR="00121211" w:rsidRDefault="00121211">
      <w:pPr>
        <w:pStyle w:val="20"/>
        <w:framePr w:w="9418" w:h="11035" w:hRule="exact" w:wrap="none" w:vAnchor="page" w:hAnchor="page" w:x="1622" w:y="3213"/>
        <w:shd w:val="clear" w:color="auto" w:fill="auto"/>
        <w:spacing w:after="0" w:line="322" w:lineRule="exact"/>
        <w:ind w:firstLine="760"/>
        <w:jc w:val="both"/>
      </w:pPr>
    </w:p>
    <w:p w:rsidR="00D15EAA" w:rsidRDefault="00D15EAA" w:rsidP="00121211">
      <w:pPr>
        <w:pStyle w:val="20"/>
        <w:framePr w:wrap="none" w:vAnchor="page" w:hAnchor="page" w:x="1632" w:y="14863"/>
        <w:shd w:val="clear" w:color="auto" w:fill="auto"/>
        <w:spacing w:after="0" w:line="280" w:lineRule="exact"/>
        <w:jc w:val="left"/>
      </w:pPr>
      <w:r>
        <w:t xml:space="preserve">  </w:t>
      </w:r>
    </w:p>
    <w:p w:rsidR="00D15EAA" w:rsidRDefault="00D15EAA">
      <w:pPr>
        <w:rPr>
          <w:sz w:val="2"/>
          <w:szCs w:val="2"/>
        </w:rPr>
      </w:pPr>
    </w:p>
    <w:sectPr w:rsidR="00D15EAA" w:rsidSect="00C77D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35E" w:rsidRDefault="00FA335E" w:rsidP="00C77D6C">
      <w:r>
        <w:separator/>
      </w:r>
    </w:p>
  </w:endnote>
  <w:endnote w:type="continuationSeparator" w:id="1">
    <w:p w:rsidR="00FA335E" w:rsidRDefault="00FA335E" w:rsidP="00C77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35E" w:rsidRDefault="00FA335E"/>
  </w:footnote>
  <w:footnote w:type="continuationSeparator" w:id="1">
    <w:p w:rsidR="00FA335E" w:rsidRDefault="00FA335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77D6C"/>
    <w:rsid w:val="000B2215"/>
    <w:rsid w:val="00121211"/>
    <w:rsid w:val="00166DEB"/>
    <w:rsid w:val="001A6942"/>
    <w:rsid w:val="0049383A"/>
    <w:rsid w:val="008E0AE9"/>
    <w:rsid w:val="009A42BE"/>
    <w:rsid w:val="00A454BB"/>
    <w:rsid w:val="00B21184"/>
    <w:rsid w:val="00C77D6C"/>
    <w:rsid w:val="00D15EAA"/>
    <w:rsid w:val="00E671F6"/>
    <w:rsid w:val="00E965D3"/>
    <w:rsid w:val="00F3012C"/>
    <w:rsid w:val="00FA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6C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7D6C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C77D6C"/>
    <w:rPr>
      <w:rFonts w:ascii="Times New Roman" w:hAnsi="Times New Roman" w:cs="Times New Roman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uiPriority w:val="99"/>
    <w:rsid w:val="00C77D6C"/>
    <w:rPr>
      <w:color w:val="000000"/>
      <w:spacing w:val="40"/>
      <w:w w:val="100"/>
      <w:position w:val="0"/>
      <w:lang w:val="uk-UA" w:eastAsia="uk-UA"/>
    </w:rPr>
  </w:style>
  <w:style w:type="paragraph" w:customStyle="1" w:styleId="20">
    <w:name w:val="Основной текст (2)"/>
    <w:basedOn w:val="a"/>
    <w:link w:val="2"/>
    <w:uiPriority w:val="99"/>
    <w:rsid w:val="00C77D6C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Леся</cp:lastModifiedBy>
  <cp:revision>2</cp:revision>
  <cp:lastPrinted>2015-12-07T14:46:00Z</cp:lastPrinted>
  <dcterms:created xsi:type="dcterms:W3CDTF">2016-01-16T10:58:00Z</dcterms:created>
  <dcterms:modified xsi:type="dcterms:W3CDTF">2016-01-16T10:58:00Z</dcterms:modified>
</cp:coreProperties>
</file>